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衢州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学院高等学历继续教育校外教学点申报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表</w:t>
      </w:r>
    </w:p>
    <w:tbl>
      <w:tblPr>
        <w:tblStyle w:val="3"/>
        <w:tblW w:w="9061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447"/>
        <w:gridCol w:w="810"/>
        <w:gridCol w:w="885"/>
        <w:gridCol w:w="960"/>
        <w:gridCol w:w="13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4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2447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4" w:type="dxa"/>
            <w:vMerge w:val="restart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14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4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6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生源情况分析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基本办学条件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3294"/>
    <w:rsid w:val="1C016CF9"/>
    <w:rsid w:val="22AF4B93"/>
    <w:rsid w:val="33AD7BB2"/>
    <w:rsid w:val="7D113294"/>
    <w:rsid w:val="DF49E271"/>
    <w:rsid w:val="F4F72825"/>
    <w:rsid w:val="FE7A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17</TotalTime>
  <ScaleCrop>false</ScaleCrop>
  <LinksUpToDate>false</LinksUpToDate>
  <CharactersWithSpaces>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2025-11-10T17:58:00Z</dcterms:created>
  <dc:creator>野尘</dc:creator>
  <cp:lastModifiedBy>Administrator</cp:lastModifiedBy>
  <dcterms:modified xsi:type="dcterms:W3CDTF">2025-11-21T03:05:09Z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A3974CE556F2493CA6EB9541DFE1439A_13</vt:lpwstr>
  </property>
  <property fmtid="{D5CDD505-2E9C-101B-9397-08002B2CF9AE}" pid="4" name="KSOTemplateDocerSaveRecord">
    <vt:lpwstr>eyJoZGlkIjoiNjg1NmU5ZTFjMzQ0ZWQ0YjY1MDEwN2I3NDRkNDFkZjAiLCJ1c2VySWQiOiIyMzA2MjQzMDcifQ==</vt:lpwstr>
  </property>
</Properties>
</file>